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2A6" w:rsidRDefault="00C672A6" w:rsidP="00902A60">
      <w:pPr>
        <w:spacing w:before="240" w:after="0" w:line="240" w:lineRule="auto"/>
        <w:ind w:firstLine="700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  <w:r w:rsidR="00DD3D72">
        <w:rPr>
          <w:rFonts w:ascii="Times New Roman" w:eastAsia="Times New Roman" w:hAnsi="Times New Roman"/>
          <w:b/>
          <w:sz w:val="28"/>
          <w:szCs w:val="28"/>
        </w:rPr>
        <w:t>.6,7 класс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программу включены следующие основные виды художественно-творческой деятельности: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ценностно-ориентационная и коммуникативная деятельность;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изобразительная деятельность (основы художественного изображения);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декоративно-прикладная деятельность (основы народного и декоративно-прикладного искусства); 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художественно-конструкторская деятельность (элементы дизайна и архитектуры);</w:t>
      </w:r>
    </w:p>
    <w:p w:rsidR="00343591" w:rsidRDefault="00343591" w:rsidP="00902A60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художественно-творческая деятельность на основе синтеза искусств.</w:t>
      </w:r>
    </w:p>
    <w:p w:rsid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343591" w:rsidRPr="00343591" w:rsidRDefault="00343591" w:rsidP="00902A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</w:t>
      </w:r>
      <w:proofErr w:type="spellStart"/>
      <w:r>
        <w:rPr>
          <w:rFonts w:ascii="Times New Roman" w:hAnsi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Изучение предмета «Изобразительное искусство» построено на освоении общенаучных методов (наблюдение, измерение, эксперимент, моделирование), освоении практического применения знаний и основано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связях с предметами: «История России», «Обществознание», «География», «Математика», «Технология».</w:t>
      </w:r>
    </w:p>
    <w:p w:rsid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b/>
          <w:sz w:val="28"/>
          <w:szCs w:val="28"/>
        </w:rPr>
        <w:t>Планируемые результаты изучения учебного предмета</w:t>
      </w:r>
    </w:p>
    <w:p w:rsidR="00902A60" w:rsidRP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Личностные: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300" w:afterAutospacing="0" w:line="293" w:lineRule="atLeast"/>
        <w:jc w:val="both"/>
        <w:rPr>
          <w:color w:val="000000"/>
          <w:sz w:val="28"/>
          <w:szCs w:val="28"/>
        </w:rPr>
      </w:pPr>
      <w:r w:rsidRPr="00902A60">
        <w:rPr>
          <w:color w:val="000000"/>
          <w:sz w:val="28"/>
          <w:szCs w:val="28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0" w:name="100068"/>
      <w:bookmarkEnd w:id="0"/>
      <w:r w:rsidRPr="00902A60">
        <w:rPr>
          <w:color w:val="000000"/>
          <w:sz w:val="28"/>
          <w:szCs w:val="28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1" w:name="100069"/>
      <w:bookmarkEnd w:id="1"/>
      <w:r w:rsidRPr="00902A60">
        <w:rPr>
          <w:color w:val="000000"/>
          <w:sz w:val="28"/>
          <w:szCs w:val="28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902A60">
        <w:rPr>
          <w:color w:val="000000"/>
          <w:sz w:val="28"/>
          <w:szCs w:val="28"/>
        </w:rPr>
        <w:t>потребительстве</w:t>
      </w:r>
      <w:proofErr w:type="spellEnd"/>
      <w:r w:rsidRPr="00902A60">
        <w:rPr>
          <w:color w:val="000000"/>
          <w:sz w:val="28"/>
          <w:szCs w:val="28"/>
        </w:rPr>
        <w:t xml:space="preserve">;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</w:t>
      </w:r>
      <w:r w:rsidRPr="00902A60">
        <w:rPr>
          <w:color w:val="000000"/>
          <w:sz w:val="28"/>
          <w:szCs w:val="28"/>
        </w:rPr>
        <w:lastRenderedPageBreak/>
        <w:t>человека и общества, принятие ценности семейной жизни, уважительное и заботливое отношение к членам своей семьи.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2" w:name="100070"/>
      <w:bookmarkEnd w:id="2"/>
      <w:r w:rsidRPr="00902A60">
        <w:rPr>
          <w:color w:val="000000"/>
          <w:sz w:val="28"/>
          <w:szCs w:val="28"/>
        </w:rPr>
        <w:t xml:space="preserve">4.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3" w:name="100071"/>
      <w:bookmarkEnd w:id="3"/>
      <w:r w:rsidRPr="00902A60">
        <w:rPr>
          <w:color w:val="000000"/>
          <w:sz w:val="28"/>
          <w:szCs w:val="28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02A60">
        <w:rPr>
          <w:color w:val="000000"/>
          <w:sz w:val="28"/>
          <w:szCs w:val="28"/>
        </w:rPr>
        <w:t>конвенционирования</w:t>
      </w:r>
      <w:proofErr w:type="spellEnd"/>
      <w:r w:rsidRPr="00902A60">
        <w:rPr>
          <w:color w:val="000000"/>
          <w:sz w:val="28"/>
          <w:szCs w:val="28"/>
        </w:rPr>
        <w:t xml:space="preserve"> интересов, процедур, готовность и способность к ведению переговоров).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4" w:name="100072"/>
      <w:bookmarkEnd w:id="4"/>
      <w:r w:rsidRPr="00902A60">
        <w:rPr>
          <w:color w:val="000000"/>
          <w:sz w:val="28"/>
          <w:szCs w:val="28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"другого"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5" w:name="100073"/>
      <w:bookmarkEnd w:id="5"/>
      <w:r w:rsidRPr="00902A60">
        <w:rPr>
          <w:color w:val="000000"/>
          <w:sz w:val="28"/>
          <w:szCs w:val="28"/>
        </w:rPr>
        <w:t xml:space="preserve">7.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ценности здорового и безопасного образа жизни; </w:t>
      </w:r>
      <w:proofErr w:type="spellStart"/>
      <w:r w:rsidRPr="00902A60">
        <w:rPr>
          <w:color w:val="000000"/>
          <w:sz w:val="28"/>
          <w:szCs w:val="28"/>
        </w:rPr>
        <w:t>интериоризация</w:t>
      </w:r>
      <w:proofErr w:type="spellEnd"/>
      <w:r w:rsidRPr="00902A60">
        <w:rPr>
          <w:color w:val="000000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6" w:name="100074"/>
      <w:bookmarkEnd w:id="6"/>
      <w:r w:rsidRPr="00902A60">
        <w:rPr>
          <w:color w:val="000000"/>
          <w:sz w:val="28"/>
          <w:szCs w:val="28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</w:t>
      </w:r>
      <w:r w:rsidRPr="00902A60">
        <w:rPr>
          <w:color w:val="000000"/>
          <w:sz w:val="28"/>
          <w:szCs w:val="28"/>
        </w:rPr>
        <w:lastRenderedPageBreak/>
        <w:t xml:space="preserve">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902A60" w:rsidRPr="00902A60" w:rsidRDefault="00902A60" w:rsidP="00902A60">
      <w:pPr>
        <w:pStyle w:val="pboth"/>
        <w:shd w:val="clear" w:color="auto" w:fill="FFFFFF"/>
        <w:spacing w:before="0" w:beforeAutospacing="0" w:after="0" w:afterAutospacing="0" w:line="293" w:lineRule="atLeast"/>
        <w:jc w:val="both"/>
        <w:rPr>
          <w:color w:val="000000"/>
          <w:sz w:val="28"/>
          <w:szCs w:val="28"/>
        </w:rPr>
      </w:pPr>
      <w:bookmarkStart w:id="7" w:name="100075"/>
      <w:bookmarkEnd w:id="7"/>
      <w:r w:rsidRPr="00902A60">
        <w:rPr>
          <w:color w:val="000000"/>
          <w:sz w:val="28"/>
          <w:szCs w:val="28"/>
        </w:rPr>
        <w:t xml:space="preserve">9. </w:t>
      </w:r>
      <w:proofErr w:type="spellStart"/>
      <w:r w:rsidRPr="00902A60">
        <w:rPr>
          <w:color w:val="000000"/>
          <w:sz w:val="28"/>
          <w:szCs w:val="28"/>
        </w:rPr>
        <w:t>Сформированность</w:t>
      </w:r>
      <w:proofErr w:type="spellEnd"/>
      <w:r w:rsidRPr="00902A60">
        <w:rPr>
          <w:color w:val="000000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902A60" w:rsidRDefault="00902A60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Метапредметные</w:t>
      </w:r>
      <w:proofErr w:type="spellEnd"/>
      <w:r w:rsidR="003928E6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-и умение работать в группе – эффективно сотрудничать и взаимодействовать на основе координации различных позиций при </w:t>
      </w: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lastRenderedPageBreak/>
        <w:t>выработке  общего решения  в совместной деятельности, слушать партнера, формулировать и аргументировать свое мнение;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-формирование и развитие компетентности в области использования ИКТ;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-формирование и развитие экологического мышления, умение применять его на практике;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формирование умений ставить вопросы, выдвигать гипотезу и обосновывать ее, давать определение понятиям;</w:t>
      </w:r>
    </w:p>
    <w:p w:rsidR="003928E6" w:rsidRPr="003928E6" w:rsidRDefault="003928E6" w:rsidP="003928E6">
      <w:pPr>
        <w:tabs>
          <w:tab w:val="clear" w:pos="70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3928E6">
        <w:rPr>
          <w:rFonts w:ascii="Times New Roman" w:eastAsia="Calibri" w:hAnsi="Times New Roman" w:cs="Times New Roman"/>
          <w:sz w:val="28"/>
          <w:szCs w:val="24"/>
          <w:lang w:eastAsia="en-US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3928E6" w:rsidRDefault="003928E6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Предметные:</w:t>
      </w:r>
    </w:p>
    <w:p w:rsidR="003928E6" w:rsidRDefault="003928E6" w:rsidP="003928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Выпускник научится: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декоративного убранства русской избы;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цветовую композицию внутреннего убранства избы;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специфику образного языка декоративно-прикладного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самостоятельные варианты орнаментального построения вышивки с опорой на народные традиции;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эскизы народного праздничного костюма, его отдельных элементов в цветовом решении;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основы народного орнамента; создавать орнаменты на основе народных традиций;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виды и материалы декоративно-прикладного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различать национальные особенности русского орнамента и орнаментов других народов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несколько народных художественных промыслов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разницу между предметом изображения, сюжетом и содержанием изображения;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композиционным навыкам работы, чувству ритма, работе с различными художественными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образы, используя все выразительные возможности художественных материалов;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простым навыкам изображения с помощью пятна и тональных отношений;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навыку плоскостного силуэтного изображения обычных, простых предметов (кухонная утварь);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линейные изображения геометрических тел и натюрморт с натуры из геометрических тел;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строить изображения простых предметов по правилам линейной перспективы;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передавать с помощью света характер формы и эмоциональное напряжение в композиции натюрморта;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выполнения графического натюрморта и гравюры наклейками на картоне;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выражать цветом в натюрморте собственное настроение и переживания;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перспективу в практической творческой работе;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изображения перспективных сокращений в зарисовках наблюдаемого;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навыкам изображения уходящего вдаль пространства, применяя правила линейной и воздушной перспективы;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видеть, наблюдать и эстетически переживать изменчивость цветового состояния и настроения в природе;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создания пейзажных зарисовок;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понятия: пространство, ракурс, воздушная перспектива;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правилами работы на пленэре;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композиции, наблюдательной перспективы и ритмической организации плоскости изображения;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виды портрета;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и характеризовать основы изображения головы человека;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навыками работы с доступными скульптурными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графические материалы в работе над портретом;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образные возможности освещения в портрете;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пользоваться правилами схематического построения головы человека в рисунке;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выдающихся русских и зарубежных художников - портретистов и определять их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передачи в плоскостном изображении простых движений фигуры человека;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навыкам понимания особенностей восприятия скульптурного образа;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навыкам лепки и работы с пластилином или глиной;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объяснять понятия «тема», «содержание», «сюжет» в произведениях станковой живописи;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изобразительным и композиционным навыкам в процессе работы над эскизом;</w:t>
      </w:r>
    </w:p>
    <w:p w:rsidR="003928E6" w:rsidRDefault="003928E6" w:rsidP="003928E6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объяснять понятия «тематическая картина», «станковая живопись»;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перечислять и характеризовать основные жанры сюжетно- тематической картины;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значение тематической картины XIX века в развитии русской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по разработке и созданию изобразительного образа на выбранный исторический сюжет;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по разработке художественного проекта –разработки композиции на историческую тему;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создания композиции на основе библейских сюжетов;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имена великих европейских и русских художников, творивших на библейские темы;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произведения великих европейских и русских художников на библейские темы;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характеризовать роль монументальных памятников в жизни общества;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об особенностях художественного образа советского народа в годы Великой Отечественной войны;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анализировать художественно-выразительные средства произведений изобразительного искусства XX 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культуре зрительского восприятия;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временные и пространственные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разницу между реальностью и художественным образом;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>
        <w:rPr>
          <w:rFonts w:ascii="Times New Roman" w:hAnsi="Times New Roman"/>
          <w:sz w:val="28"/>
          <w:szCs w:val="28"/>
        </w:rPr>
        <w:t>Билибин</w:t>
      </w:r>
      <w:proofErr w:type="spellEnd"/>
      <w:r>
        <w:rPr>
          <w:rFonts w:ascii="Times New Roman" w:hAnsi="Times New Roman"/>
          <w:sz w:val="28"/>
          <w:szCs w:val="28"/>
        </w:rPr>
        <w:t xml:space="preserve">. В.А. </w:t>
      </w:r>
      <w:proofErr w:type="spellStart"/>
      <w:r>
        <w:rPr>
          <w:rFonts w:ascii="Times New Roman" w:hAnsi="Times New Roman"/>
          <w:sz w:val="28"/>
          <w:szCs w:val="28"/>
        </w:rPr>
        <w:t>Милашевский</w:t>
      </w:r>
      <w:proofErr w:type="spellEnd"/>
      <w:r>
        <w:rPr>
          <w:rFonts w:ascii="Times New Roman" w:hAnsi="Times New Roman"/>
          <w:sz w:val="28"/>
          <w:szCs w:val="28"/>
        </w:rPr>
        <w:t>. В.А. Фаворский;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опыту художественного иллюстрирования и навыкам работы графическими материалами;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опыту художественного творчества по созданию стилизованных образов животных;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систематизировать и характеризовать основные этапы развития и истории архитектуры и дизайна;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распознавать объект и пространство в конструктивных видах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сочетание различных объемов в здании;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единство художественного и функционального в вещи, форму и материал;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тенденции и перспективы развития современной архитектуры;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образно-стилевой язык архитектуры прошлого;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и различать малые формы архитектуры и дизайна в пространстве городской среды;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композиционные макеты объектов на предметной плоскости и в пространстве;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практические творческие композиции в технике коллажа, дизайн-проектов;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приобретать общее представление о традициях ландшафтно-парковой архитектуры;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основные школы садово-паркового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основы краткой истории русской усадебной культуры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называть и раскрывать смысл основ искусства флористики;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понимать основы краткой истории костюма;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и раскрывать смысл композиционно-конструктивных принципов дизайна одежды;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>
        <w:rPr>
          <w:rFonts w:ascii="Times New Roman" w:hAnsi="Times New Roman"/>
          <w:sz w:val="28"/>
          <w:szCs w:val="28"/>
        </w:rPr>
        <w:t>икэбаны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отражать в эскизном проекте дизайна сада образно-архитектурный композиционный замысел;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характеризовать памятники архитектуры Древнего Киева. София Киевская. Фрески. Мозаики;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узнавать и описывать памятники шатрового зодчества;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особенности церкви Вознесения в селе Коломенском и храма Покрова-на-Рву;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различать стилевые особенности разных школ архитектуры Древней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сравнивать, сопоставлять и анализировать произведения живописи Древней Руси;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рассуждать о значении художественного образа древнерусской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выявлять и называть характерные особенности русской портретной живописи XVIII века;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характеризовать признаки и особенности московского барокко;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разнообразные творческие работы (фантазийные конструкции) в материале.</w:t>
      </w:r>
    </w:p>
    <w:p w:rsidR="003928E6" w:rsidRDefault="003928E6" w:rsidP="003928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Выпускник получит возможность научиться: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выделять признаки для установления стилевых связей в процессе изучения изобразительного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специфику изображения в полиграфии;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формы полиграфической продукции: книги, журналы, плакаты, афиши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проектировать обложку книги, рекламы открытки, визитки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художественную композицию макета книги, журнала;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называть имена великих русских живописцев и архитекторов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русских художников-ваятелей XVIII века и определять скульптурные памятники;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особенности исторического жанра, определять произведения исторической живописи;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определять «Русский стиль» в архитектуре модерна, называть памятники архитектуры модерна;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разнообразные творческие работы (фантазийные конструкции) в материале;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узнавать основные художественные направления в искусстве XIX и XX веков;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смысл традиций и новаторства в изобразительном искусстве XX века. Модерн. Авангард. Сюрреализм;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характеризовать стиль модерн в архитектуре. Ф.О.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Шехтель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>. А. Гауди;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создавать с натуры и по воображению архитектурные образы графическими материалами и др.;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работать над эскизом монументального произведения (витраж, мозаика, роспись, монументальная скульптура);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использовать выразительный язык при моделировании архитектурного пространства;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характеризовать крупнейшие художественные музеи мира и России;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получать представления об особенностях художественных коллекций крупнейших музеев мира;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навыки коллективной работы над объемно- пространственной композицией;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основы сценографии как вида художественного творчества;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роль костюма, маски и грима в искусстве актерского перевоплощения;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называть имена российских художников (А.Я. Головин, А.Н. Бенуа, М.В. </w:t>
      </w:r>
      <w:proofErr w:type="spellStart"/>
      <w:r>
        <w:rPr>
          <w:rFonts w:ascii="Times New Roman" w:hAnsi="Times New Roman"/>
          <w:i/>
          <w:iCs/>
          <w:sz w:val="28"/>
          <w:szCs w:val="28"/>
        </w:rPr>
        <w:t>Добужинский</w:t>
      </w:r>
      <w:proofErr w:type="spellEnd"/>
      <w:r>
        <w:rPr>
          <w:rFonts w:ascii="Times New Roman" w:hAnsi="Times New Roman"/>
          <w:i/>
          <w:iCs/>
          <w:sz w:val="28"/>
          <w:szCs w:val="28"/>
        </w:rPr>
        <w:t>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особенности художественной фотографии;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выразительные средства художественной фотографии (композиция, план, ракурс, свет, ритм и др.);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изобразительную природу экранных искусств;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характеризовать принципы киномонтажа в создании художественного образа;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различать понятия: игровой и документальный фильм;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основы искусства телевидения;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различия в творческой работе художника-живописца и сценографа;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полученные знания о типах оформления сцены при создании школьного спектакля;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пользоваться компьютерной обработкой фотоснимка при исправлении отдельных недочетов и случайностей;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понимать и объяснять синтетическую природу фильма;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первоначальные навыки в создании сценария и замысла фильма;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lastRenderedPageBreak/>
        <w:t>применять полученные ранее знания по композиции и построению кадра;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первоначальные навыки операторской грамоты, техники съемки и компьютерного монтажа;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использовать опыт документальной съемки и тележурналистики для формирования школьного телевидения;</w:t>
      </w:r>
    </w:p>
    <w:p w:rsidR="003928E6" w:rsidRDefault="003928E6" w:rsidP="003928E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реализовывать сценарно-режиссерскую и операторскую грамоту в практике создания видео-этюда.</w:t>
      </w:r>
    </w:p>
    <w:p w:rsidR="003928E6" w:rsidRDefault="003928E6" w:rsidP="003928E6">
      <w:pPr>
        <w:spacing w:line="240" w:lineRule="auto"/>
        <w:contextualSpacing/>
      </w:pPr>
    </w:p>
    <w:p w:rsidR="003928E6" w:rsidRPr="003928E6" w:rsidRDefault="003928E6" w:rsidP="003928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2.Содержание учебного предмета</w:t>
      </w:r>
    </w:p>
    <w:p w:rsidR="00343591" w:rsidRDefault="00343591" w:rsidP="00902A60">
      <w:pPr>
        <w:pStyle w:val="a5"/>
        <w:tabs>
          <w:tab w:val="left" w:pos="426"/>
        </w:tabs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Народное художественное творчество – неиссякаемый источник самобытной красоты</w:t>
      </w:r>
    </w:p>
    <w:p w:rsidR="00343591" w:rsidRPr="00B0616B" w:rsidRDefault="00343591" w:rsidP="00902A60">
      <w:pPr>
        <w:tabs>
          <w:tab w:val="clear" w:pos="708"/>
          <w:tab w:val="left" w:pos="426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616B">
        <w:rPr>
          <w:rFonts w:ascii="Times New Roman" w:eastAsia="Times New Roman" w:hAnsi="Times New Roman"/>
          <w:sz w:val="28"/>
          <w:szCs w:val="28"/>
        </w:rPr>
        <w:t xml:space="preserve">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 Древние образы в народных игрушках (Дымковская игрушка,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Филимоновская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 xml:space="preserve"> игрушка). Композиционное, стилевое и цветовое единство в изделиях народных промыслов (искусство Гжели, Городецкая роспись, Хохлома,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Жостово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 xml:space="preserve">, роспись по металлу, щепа, роспись по лубу и дереву, тиснение и резьба по бересте). Связь времен в народном искусстве. </w:t>
      </w:r>
    </w:p>
    <w:p w:rsidR="00343591" w:rsidRPr="00B0616B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616B">
        <w:rPr>
          <w:rFonts w:ascii="Times New Roman" w:eastAsia="Times New Roman" w:hAnsi="Times New Roman"/>
          <w:b/>
          <w:sz w:val="28"/>
          <w:szCs w:val="28"/>
        </w:rPr>
        <w:t>Виды изобразительного искусства и основы образного языка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0616B">
        <w:rPr>
          <w:rFonts w:ascii="Times New Roman" w:eastAsia="Times New Roman" w:hAnsi="Times New Roman"/>
          <w:sz w:val="28"/>
          <w:szCs w:val="28"/>
        </w:rPr>
        <w:t xml:space="preserve">Основы </w:t>
      </w:r>
      <w:proofErr w:type="spellStart"/>
      <w:r w:rsidRPr="00B0616B">
        <w:rPr>
          <w:rFonts w:ascii="Times New Roman" w:eastAsia="Times New Roman" w:hAnsi="Times New Roman"/>
          <w:sz w:val="28"/>
          <w:szCs w:val="28"/>
        </w:rPr>
        <w:t>цветоведения</w:t>
      </w:r>
      <w:proofErr w:type="spellEnd"/>
      <w:r w:rsidRPr="00B0616B">
        <w:rPr>
          <w:rFonts w:ascii="Times New Roman" w:eastAsia="Times New Roman" w:hAnsi="Times New Roman"/>
          <w:sz w:val="28"/>
          <w:szCs w:val="28"/>
        </w:rPr>
        <w:t>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</w:t>
      </w:r>
      <w:r>
        <w:rPr>
          <w:rFonts w:ascii="Times New Roman" w:eastAsia="Times New Roman" w:hAnsi="Times New Roman"/>
          <w:sz w:val="28"/>
          <w:szCs w:val="28"/>
        </w:rPr>
        <w:t xml:space="preserve"> Пейзаж. Правила построения перспективы. Воздушная перспектива. Пейзаж настроения. Природа и художник. Пейзаж в живописи художников – импрессионистов (К. Моне, 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Сислей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). Пейзаж в графике. Работа на пленэре. 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Понимание смысла деятельности художника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Буанаротти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Вечные темы и великие исторические события в искусстве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Тематическая картина в русском искусстве XIX века (К.П. Брюллов). Историческая живопись художников объединения «Мир искусства» (А.Н. Бенуа, Е.Е. Лансере, Н.К. Рерих). Исторические картины из жизни моего города (исторический жанр). Праздники и повседневность в изобразительном искусстве (бытовой жанр). Тема Великой Отечественной войны в монументальном искусстве и в живописи. Мемориальные ансамбли. Место и роль картины в искусстве XX века (Ю.И. Пименов, Ф.П. Решетников, В.Н. Бакшеев, Т.Н. Яблонская). Искусство иллюстрации (И.Я.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Билибин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В.А.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Милашевский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В.А. Фаворский). Анималистический жанр (В.А.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Ватагин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Е.И.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Чарушин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). Образы животных в современных предметах декоративно-прикладного искусства. Стилизация изображения животных.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Конструктивное искусство: архитектура и дизайн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Форма и материал. Цвет в архитектуре и дизайне. Архитектурный образ как понятие эпохи (Ш.Э.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 моего сада. История костюма. Композиционно - конструктивные принципы дизайна одежды. 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Изобразительное искусство и архитектура России 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XI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b/>
          <w:sz w:val="28"/>
          <w:szCs w:val="28"/>
          <w:lang w:val="en-US"/>
        </w:rPr>
        <w:t>XVII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вв.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Архитектура Великого Новгорода. Образный мир древнерусской живописи (Андрей Рублев, Феофан Грек, Дионисий). Соборы Московского Кремля. Шатровая архитектура (церковь Вознесения Христова в селе Коломенском, Храм Покрова на Рву). Изобразительное искусство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бунташного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века» (парсуна). Московское барокко.</w:t>
      </w:r>
    </w:p>
    <w:p w:rsidR="00343591" w:rsidRDefault="00343591" w:rsidP="00902A60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Искусство полиграфии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Стили, направления виды и жанры в русском изобразительном искусстве и архитектуре XVIII - XIX вв.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Москве, Храм Воскресения Христова (Спас на Крови) в г. Санкт - Петербурге). Монументальная скульптура второй половины XIX века (М.О. Микешин, А.М.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Опекушин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, М.М.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Антокольский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>).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Взаимосвязь истории искусства и истории человечества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Стиль модерн в зарубежной архитектуре (А. Гауди). Крупнейшие художественные музеи мира и их роль в культуре (Прадо, Лувр, Дрезденская </w:t>
      </w:r>
      <w:r>
        <w:rPr>
          <w:rFonts w:ascii="Times New Roman" w:eastAsia="Times New Roman" w:hAnsi="Times New Roman"/>
          <w:i/>
          <w:sz w:val="28"/>
          <w:szCs w:val="28"/>
        </w:rPr>
        <w:lastRenderedPageBreak/>
        <w:t>галерея). 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</w:r>
    </w:p>
    <w:p w:rsidR="00343591" w:rsidRDefault="00343591" w:rsidP="00902A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Изображение в синтетических и экранных видах искусства и художественная фотография</w:t>
      </w:r>
    </w:p>
    <w:p w:rsidR="00691DEF" w:rsidRPr="003928E6" w:rsidRDefault="00343591" w:rsidP="003928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 xml:space="preserve">Театральные художники начала </w:t>
      </w:r>
      <w:r>
        <w:rPr>
          <w:rFonts w:ascii="Times New Roman" w:eastAsia="Times New Roman" w:hAnsi="Times New Roman"/>
          <w:i/>
          <w:sz w:val="28"/>
          <w:szCs w:val="28"/>
          <w:lang w:val="en-US"/>
        </w:rPr>
        <w:t>XX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века (А.Я. Головин, А.Н. Бенуа, М.В.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Добужинский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). Опыт художественно-творческой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</w:t>
      </w:r>
      <w:proofErr w:type="spellStart"/>
      <w:r>
        <w:rPr>
          <w:rFonts w:ascii="Times New Roman" w:eastAsia="Times New Roman" w:hAnsi="Times New Roman"/>
          <w:i/>
          <w:sz w:val="28"/>
          <w:szCs w:val="28"/>
        </w:rPr>
        <w:t>Кинокомпозиция</w:t>
      </w:r>
      <w:proofErr w:type="spellEnd"/>
      <w:r>
        <w:rPr>
          <w:rFonts w:ascii="Times New Roman" w:eastAsia="Times New Roman" w:hAnsi="Times New Roman"/>
          <w:i/>
          <w:sz w:val="28"/>
          <w:szCs w:val="28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проекты.</w:t>
      </w:r>
    </w:p>
    <w:p w:rsidR="00FC42B9" w:rsidRPr="003928E6" w:rsidRDefault="003928E6" w:rsidP="003928E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928E6">
        <w:rPr>
          <w:rFonts w:ascii="Times New Roman" w:eastAsia="Times New Roman" w:hAnsi="Times New Roman"/>
          <w:b/>
          <w:sz w:val="28"/>
          <w:szCs w:val="28"/>
        </w:rPr>
        <w:t>3.</w:t>
      </w:r>
      <w:r w:rsidR="00817E2F" w:rsidRPr="003928E6">
        <w:rPr>
          <w:rFonts w:ascii="Times New Roman" w:eastAsia="Times New Roman" w:hAnsi="Times New Roman"/>
          <w:b/>
          <w:sz w:val="28"/>
          <w:szCs w:val="28"/>
        </w:rPr>
        <w:t>Тематическое планирование с указанием количества часов на освоение каждой темы</w:t>
      </w:r>
    </w:p>
    <w:tbl>
      <w:tblPr>
        <w:tblStyle w:val="a7"/>
        <w:tblpPr w:leftFromText="180" w:rightFromText="180" w:vertAnchor="text" w:horzAnchor="margin" w:tblpY="655"/>
        <w:tblW w:w="0" w:type="auto"/>
        <w:tblLayout w:type="fixed"/>
        <w:tblLook w:val="04A0"/>
      </w:tblPr>
      <w:tblGrid>
        <w:gridCol w:w="4644"/>
        <w:gridCol w:w="1843"/>
        <w:gridCol w:w="1985"/>
      </w:tblGrid>
      <w:tr w:rsidR="00FC42B9" w:rsidRPr="00BB00C6" w:rsidTr="008118FC">
        <w:tc>
          <w:tcPr>
            <w:tcW w:w="4644" w:type="dxa"/>
            <w:vMerge w:val="restart"/>
          </w:tcPr>
          <w:p w:rsidR="00FC42B9" w:rsidRPr="00BB00C6" w:rsidRDefault="00FC42B9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3828" w:type="dxa"/>
            <w:gridSpan w:val="2"/>
          </w:tcPr>
          <w:p w:rsidR="00FC42B9" w:rsidRPr="00BB00C6" w:rsidRDefault="00FC42B9" w:rsidP="008716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учебных </w:t>
            </w: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классам и </w:t>
            </w:r>
            <w:r w:rsidR="00691DEF">
              <w:rPr>
                <w:rFonts w:ascii="Times New Roman" w:hAnsi="Times New Roman" w:cs="Times New Roman"/>
                <w:sz w:val="28"/>
                <w:szCs w:val="28"/>
              </w:rPr>
              <w:t>разделам</w:t>
            </w:r>
          </w:p>
        </w:tc>
      </w:tr>
      <w:tr w:rsidR="008118FC" w:rsidRPr="00BB00C6" w:rsidTr="008118FC">
        <w:tc>
          <w:tcPr>
            <w:tcW w:w="4644" w:type="dxa"/>
            <w:vMerge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ч.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0C6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  ч.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2  Виды изобразительного искусства и основы образного языка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3  Понимание смысла деятельности художника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4  Вечные темы и великие исторические события в искусстве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5  Конструктивное искусство: архитектура и дизайн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 xml:space="preserve">№ 6 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</w:t>
            </w:r>
          </w:p>
          <w:p w:rsidR="008118FC" w:rsidRPr="00BB00C6" w:rsidRDefault="008118FC" w:rsidP="00F829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</w:p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D15A0B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118FC" w:rsidRPr="00BB00C6" w:rsidTr="008118FC">
        <w:tc>
          <w:tcPr>
            <w:tcW w:w="4644" w:type="dxa"/>
          </w:tcPr>
          <w:p w:rsidR="008118FC" w:rsidRPr="003715AD" w:rsidRDefault="008118FC" w:rsidP="00F8299E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Промежуточная аттестация (выставка рисунков)</w:t>
            </w:r>
          </w:p>
        </w:tc>
        <w:tc>
          <w:tcPr>
            <w:tcW w:w="1843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118FC" w:rsidRPr="00BB00C6" w:rsidRDefault="008118FC" w:rsidP="008716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C42B9" w:rsidRDefault="00FC42B9"/>
    <w:p w:rsidR="001B596E" w:rsidRDefault="001B596E"/>
    <w:p w:rsidR="001B596E" w:rsidRDefault="001B596E"/>
    <w:p w:rsidR="00871694" w:rsidRDefault="00871694"/>
    <w:p w:rsidR="00871694" w:rsidRDefault="00871694"/>
    <w:p w:rsidR="00871694" w:rsidRDefault="00871694"/>
    <w:p w:rsidR="00871694" w:rsidRDefault="00871694"/>
    <w:p w:rsidR="00871694" w:rsidRDefault="00871694"/>
    <w:p w:rsidR="00871694" w:rsidRDefault="00871694"/>
    <w:p w:rsidR="00691DEF" w:rsidRDefault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Pr="00691DEF" w:rsidRDefault="00691DEF" w:rsidP="00691DEF"/>
    <w:p w:rsidR="00691DEF" w:rsidRDefault="00691DEF" w:rsidP="00691DEF"/>
    <w:p w:rsidR="003928E6" w:rsidRDefault="003928E6" w:rsidP="00691DEF"/>
    <w:p w:rsidR="003928E6" w:rsidRDefault="003928E6" w:rsidP="00691DEF">
      <w:bookmarkStart w:id="8" w:name="_GoBack"/>
      <w:bookmarkEnd w:id="8"/>
    </w:p>
    <w:p w:rsidR="00871694" w:rsidRDefault="00871694" w:rsidP="00691DEF"/>
    <w:p w:rsidR="00691DEF" w:rsidRDefault="00691DEF" w:rsidP="00691DEF"/>
    <w:p w:rsidR="00691DEF" w:rsidRDefault="00691DEF" w:rsidP="00691DEF"/>
    <w:tbl>
      <w:tblPr>
        <w:tblStyle w:val="a7"/>
        <w:tblW w:w="0" w:type="auto"/>
        <w:tblLook w:val="04A0"/>
      </w:tblPr>
      <w:tblGrid>
        <w:gridCol w:w="1384"/>
        <w:gridCol w:w="6521"/>
        <w:gridCol w:w="1666"/>
      </w:tblGrid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>Поурочное планирование</w:t>
            </w:r>
          </w:p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 35 часов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  4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Орнамент как основа декоративного украшения. Праздничный народный костюм – целостный художественный образ.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tabs>
                <w:tab w:val="left" w:pos="426"/>
              </w:tabs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Обрядовые действия народного праздника, их символическое значение.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Различие национальных особенностей русского орнамента и орнаментов других народов России.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Древние образы в народных игрушках (Дымковская игрушка,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Филимоновская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 игрушка).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B0616B" w:rsidRDefault="00F470E9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2  Виды изобразительного искусства и основы образного языка 4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tabs>
                <w:tab w:val="left" w:pos="426"/>
              </w:tabs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цветоведения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.  Освещение, свет и тень.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F470E9" w:rsidRPr="00B0616B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Натюрморт  в графике и в цвете.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F470E9" w:rsidRPr="00691DEF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Понятие формы. Геометрические тела: куб, шар, цилиндр, конус, призма.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Изображение объема на плоскости.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79293C" w:rsidRDefault="00F470E9" w:rsidP="00E93C0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3  Понимание смысла деятельности художника 3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Роль цвета в портрете.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Великие портретисты прошлого (В.А. Тропинин, И.Е. Репин, И.Н. Крамской, В.А. Серов). Портрет в изобразительном искусстве XX века (К.С. Петров-Водкин, П.Д. Корин).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Изображение фигуры человека и образ человека. 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79293C" w:rsidRDefault="00F470E9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4  Вечные темы и великие исторические события в искусстве 4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Тематическая картина в русском искусстве XIX века (К.П. Брюллов).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Историческая живопись художников объединения «Мир искусства» (А.Н. Бенуа, Е.Е. Лансере, Н.К. Рерих). 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Исторические картины из жизни моего города (исторический жанр).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Праздники и повседневность в изобразительном искусстве (бытовой жанр).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Default="00F470E9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Раздел № 5  Конструктивное искусство: архитектура и дизайн 5 ч.</w:t>
            </w:r>
          </w:p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Форма и материал. Цвет в архитектуре и дизайне.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Архитектурный образ как понятие эпохи (Ш.Э. </w:t>
            </w:r>
            <w:proofErr w:type="spellStart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proofErr w:type="spellEnd"/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 Корбюзье).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 xml:space="preserve">Тенденции и перспективы развития современной архитектуры. 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F470E9" w:rsidRPr="00F470E9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Жилое пространство города (город, микрорайон, улица), природа и архитектура.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Ландшафтный дизайн.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79293C" w:rsidRDefault="00F470E9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№ 6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 3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1" w:type="dxa"/>
          </w:tcPr>
          <w:p w:rsidR="00F470E9" w:rsidRPr="0079293C" w:rsidRDefault="00F470E9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Архитектура Великого Новгорода.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</w:tcPr>
          <w:p w:rsidR="00F470E9" w:rsidRPr="0079293C" w:rsidRDefault="00F470E9" w:rsidP="00F470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Соборы Московского Кремля.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Типы изображения в полиграфии (графическое, живописное, компьютерное фотографическое).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</w:tcPr>
          <w:p w:rsidR="00F470E9" w:rsidRPr="00F470E9" w:rsidRDefault="00F470E9" w:rsidP="00F470E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470E9">
              <w:rPr>
                <w:rFonts w:ascii="Times New Roman" w:eastAsia="Times New Roman" w:hAnsi="Times New Roman"/>
                <w:sz w:val="28"/>
                <w:szCs w:val="28"/>
              </w:rPr>
              <w:t>Искусство шрифта.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3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Русская классическая скульптура XVIII века (Ф.И. Шубин, М.И. Козловский).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 «Товарищество передвижников» (И.Н. Крамской, В.Г. Перов, А.И. Куинджи). 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rPr>
          <w:trHeight w:val="539"/>
        </w:trPr>
        <w:tc>
          <w:tcPr>
            <w:tcW w:w="9571" w:type="dxa"/>
            <w:gridSpan w:val="3"/>
          </w:tcPr>
          <w:p w:rsidR="00F470E9" w:rsidRPr="00576351" w:rsidRDefault="00F470E9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 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E93C07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Крупнейшие худо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жественные музеи мира и их роль </w:t>
            </w: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в культуре (Прадо, Лувр, Дрезденская галерея). </w:t>
            </w:r>
          </w:p>
          <w:p w:rsidR="00F470E9" w:rsidRPr="00E93C07" w:rsidRDefault="00F470E9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4 ч.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Опыт художественно-творческой деятельности.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Создание художественного образа в искусстве фотографии.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Особенности художественной </w:t>
            </w: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фотографии.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rPr>
          <w:trHeight w:val="415"/>
        </w:trPr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Выразительные средства фотографии (композиция, план, ракурс, свет, ритм и др.).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6521" w:type="dxa"/>
          </w:tcPr>
          <w:p w:rsidR="00F470E9" w:rsidRPr="00E93C07" w:rsidRDefault="00E93C07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Изображение в фотографии и в живописи. Изобразительная природа экранных искусств.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0E9" w:rsidRPr="00691DEF" w:rsidTr="00E93C07">
        <w:tc>
          <w:tcPr>
            <w:tcW w:w="9571" w:type="dxa"/>
            <w:gridSpan w:val="3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F470E9" w:rsidRPr="00691DEF" w:rsidTr="00E93C07">
        <w:tc>
          <w:tcPr>
            <w:tcW w:w="1384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521" w:type="dxa"/>
          </w:tcPr>
          <w:p w:rsidR="00F470E9" w:rsidRPr="00576351" w:rsidRDefault="00F470E9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76351">
              <w:rPr>
                <w:rFonts w:ascii="Times New Roman" w:eastAsia="Times New Roman" w:hAnsi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1666" w:type="dxa"/>
          </w:tcPr>
          <w:p w:rsidR="00F470E9" w:rsidRPr="00691DEF" w:rsidRDefault="00F470E9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470E9" w:rsidRDefault="00F470E9" w:rsidP="00691DEF"/>
    <w:p w:rsidR="00E93C07" w:rsidRDefault="00E93C07" w:rsidP="00691DEF"/>
    <w:tbl>
      <w:tblPr>
        <w:tblStyle w:val="a7"/>
        <w:tblW w:w="0" w:type="auto"/>
        <w:tblLook w:val="04A0"/>
      </w:tblPr>
      <w:tblGrid>
        <w:gridCol w:w="1384"/>
        <w:gridCol w:w="6521"/>
        <w:gridCol w:w="1666"/>
      </w:tblGrid>
      <w:tr w:rsidR="00E93C07" w:rsidRPr="00691DEF" w:rsidTr="00E93C07">
        <w:tc>
          <w:tcPr>
            <w:tcW w:w="9571" w:type="dxa"/>
            <w:gridSpan w:val="3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>Поурочное планирование</w:t>
            </w:r>
          </w:p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691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 35 часов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93C07" w:rsidRPr="00691DEF" w:rsidTr="00E93C07">
        <w:tc>
          <w:tcPr>
            <w:tcW w:w="9571" w:type="dxa"/>
            <w:gridSpan w:val="3"/>
          </w:tcPr>
          <w:p w:rsidR="00E93C07" w:rsidRPr="00691DEF" w:rsidRDefault="00E93C07" w:rsidP="00E93C07">
            <w:pPr>
              <w:pStyle w:val="a5"/>
              <w:tabs>
                <w:tab w:val="left" w:pos="426"/>
              </w:tabs>
              <w:ind w:left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 № 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Народное художественное творчество – неиссякаемый источник самобытной красоты  3 ч.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E93C07" w:rsidRPr="00F470E9" w:rsidRDefault="00E93C07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Композиционное, стилевое и цветовое единство в изделиях народных промыслов (искусство Гжели, Городецкая роспись, Хохлома, </w:t>
            </w:r>
            <w:proofErr w:type="spellStart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Жостово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E93C07" w:rsidRPr="00F470E9" w:rsidRDefault="00E93C07" w:rsidP="00E93C07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Композиционное, стилевое и цветовое единство в изделиях народных промыслов (роспись по металлу, щепа, роспись по лубу и дереву, тиснение и резьба по бересте).  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E93C07" w:rsidRPr="00F470E9" w:rsidRDefault="00E93C07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Связь времен в народном искусстве.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9571" w:type="dxa"/>
            <w:gridSpan w:val="3"/>
          </w:tcPr>
          <w:p w:rsidR="00E93C07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2  Виды изобразительного искусства и основы образного языка 4 ч.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E93C07" w:rsidRPr="00E93C07" w:rsidRDefault="00E93C07" w:rsidP="00E93C07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Многообразие форм окружающего мира.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E93C07" w:rsidRPr="00E93C07" w:rsidRDefault="00E93C07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Правила построения перспективы. Воздушная перспектива. 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E93C07" w:rsidRPr="00E93C07" w:rsidRDefault="00E93C07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 xml:space="preserve">Пейзаж в живописи и в графике художников – импрессионистов (К. Моне, А. </w:t>
            </w:r>
            <w:proofErr w:type="spellStart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Сислей</w:t>
            </w:r>
            <w:proofErr w:type="spellEnd"/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). Пейзаж настроения.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E93C07" w:rsidRPr="00E93C07" w:rsidRDefault="00E93C07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C07">
              <w:rPr>
                <w:rFonts w:ascii="Times New Roman" w:eastAsia="Times New Roman" w:hAnsi="Times New Roman"/>
                <w:sz w:val="28"/>
                <w:szCs w:val="28"/>
              </w:rPr>
              <w:t>Природа и художник. Работа на пленэре.</w:t>
            </w:r>
          </w:p>
          <w:p w:rsidR="00E93C07" w:rsidRPr="00E93C07" w:rsidRDefault="00E93C07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E61B4">
        <w:tc>
          <w:tcPr>
            <w:tcW w:w="9571" w:type="dxa"/>
            <w:gridSpan w:val="3"/>
          </w:tcPr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3  Понимание смысла деятельности художника 3 ч.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</w:tcPr>
          <w:p w:rsidR="00E93C07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Изображение фигуры человека в истории искусства (Леонардо да Винчи, Микеланджело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Буанаротти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, О. Роден).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21" w:type="dxa"/>
          </w:tcPr>
          <w:p w:rsidR="00E93C07" w:rsidRPr="00F470E9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Пропорции и строение фигуры человека. Лепка фигуры человека.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93C07" w:rsidRPr="00691DEF" w:rsidTr="00E93C07">
        <w:tc>
          <w:tcPr>
            <w:tcW w:w="1384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1" w:type="dxa"/>
          </w:tcPr>
          <w:p w:rsidR="00E93C07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1666" w:type="dxa"/>
          </w:tcPr>
          <w:p w:rsidR="00E93C07" w:rsidRPr="00691DEF" w:rsidRDefault="00E93C07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E61B4">
        <w:tc>
          <w:tcPr>
            <w:tcW w:w="9571" w:type="dxa"/>
            <w:gridSpan w:val="3"/>
          </w:tcPr>
          <w:p w:rsidR="0003591D" w:rsidRPr="0079293C" w:rsidRDefault="0003591D" w:rsidP="00EE61B4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№ 4  Вечные темы и великие исторические события в искусстве 4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ч.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21" w:type="dxa"/>
          </w:tcPr>
          <w:p w:rsidR="0003591D" w:rsidRPr="00F470E9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Тема Великой Отечественной войны в монументальном искусстве и в живописи.  Мемориальные ансамбли.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21" w:type="dxa"/>
          </w:tcPr>
          <w:p w:rsidR="0003591D" w:rsidRPr="00F470E9" w:rsidRDefault="0003591D" w:rsidP="00035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Место и роль картины в искусстве XX века (Ю.И. Пименов, Ф.П. Решетников, В.Н. Бакшеев, Т.Н. Яблонская).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21" w:type="dxa"/>
          </w:tcPr>
          <w:p w:rsidR="0003591D" w:rsidRPr="00F470E9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Искусство иллюстрации (И.Я.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Билибин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В.А.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Милашевский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В.А. Фаворский). Анималистический жанр (В.А.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Ватагин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Е.И.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Чарушин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Образы животных в современных предметах декоративно-прикладного искусства. Стилизация изображения животных.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E61B4">
        <w:tc>
          <w:tcPr>
            <w:tcW w:w="9571" w:type="dxa"/>
            <w:gridSpan w:val="3"/>
          </w:tcPr>
          <w:p w:rsidR="0003591D" w:rsidRDefault="0003591D" w:rsidP="0003591D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 № 5  Конструктивное искусство: архитектура и дизайн 5 ч.</w:t>
            </w:r>
          </w:p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21" w:type="dxa"/>
          </w:tcPr>
          <w:p w:rsidR="0003591D" w:rsidRPr="00F470E9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Основные школы садово-паркового искусства.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21" w:type="dxa"/>
          </w:tcPr>
          <w:p w:rsidR="0003591D" w:rsidRPr="00F470E9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Проектирование пространственной и предметной среды.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21" w:type="dxa"/>
          </w:tcPr>
          <w:p w:rsidR="0003591D" w:rsidRPr="00F470E9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Русская усадебная культура XVIII - XIX веков.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21" w:type="dxa"/>
          </w:tcPr>
          <w:p w:rsidR="0003591D" w:rsidRPr="00F470E9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Искусство флористики. Дизайн моего сада.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История костюма. Композиционно - конструктивные принципы дизайна одежды.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9571" w:type="dxa"/>
            <w:gridSpan w:val="3"/>
          </w:tcPr>
          <w:p w:rsidR="0003591D" w:rsidRPr="0079293C" w:rsidRDefault="0003591D" w:rsidP="00E93C07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№ 6 Изобразительное искусство и архитектура России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вв. 3 ч.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21" w:type="dxa"/>
          </w:tcPr>
          <w:p w:rsidR="0003591D" w:rsidRPr="0003591D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Шатровая архитектура (церковь Вознесения Христова в селе Коломенском, Храм Покрова на Рву).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21" w:type="dxa"/>
          </w:tcPr>
          <w:p w:rsidR="0003591D" w:rsidRPr="0003591D" w:rsidRDefault="0003591D" w:rsidP="00E93C0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Изобразительное искусство «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бунташного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 века» (парсуна).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21" w:type="dxa"/>
          </w:tcPr>
          <w:p w:rsidR="0003591D" w:rsidRPr="0003591D" w:rsidRDefault="0003591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Московское барокко.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9571" w:type="dxa"/>
            <w:gridSpan w:val="3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7  Искусство полиграфии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ч.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Композиционные основы макетирования в графическом дизайне.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9571" w:type="dxa"/>
            <w:gridSpan w:val="3"/>
          </w:tcPr>
          <w:p w:rsidR="0003591D" w:rsidRPr="00691DEF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8  Стили, направления виды и жанры в русском изобразительном искусстве и архитектуре XVIII - XIX вв.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3 ч.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</w:tcPr>
          <w:p w:rsidR="0003591D" w:rsidRPr="0003591D" w:rsidRDefault="0003591D" w:rsidP="00E93C0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Тема русского раздолья в пейзажной живописи XIX века (А.К. Саврасов, И.И. Шишкин, И.И. Левитан, В.Д. Поленов).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21" w:type="dxa"/>
          </w:tcPr>
          <w:p w:rsidR="0003591D" w:rsidRPr="00E93C07" w:rsidRDefault="0003591D" w:rsidP="00B171D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Исторический жанр (В.И. Суриков). «Русский стиль» в архитектуре модерна (Исторический музей в Москве, Храм Воскресения Христова (Спас на Крови) в г. Санкт - Петербурге).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Опекушин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 xml:space="preserve">, М.М. </w:t>
            </w:r>
            <w:proofErr w:type="spellStart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Антокольский</w:t>
            </w:r>
            <w:proofErr w:type="spellEnd"/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rPr>
          <w:trHeight w:val="539"/>
        </w:trPr>
        <w:tc>
          <w:tcPr>
            <w:tcW w:w="9571" w:type="dxa"/>
            <w:gridSpan w:val="3"/>
          </w:tcPr>
          <w:p w:rsidR="0003591D" w:rsidRPr="00576351" w:rsidRDefault="0003591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9 Взаимосвязь истории искусства и истории человечества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2 ч 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21" w:type="dxa"/>
          </w:tcPr>
          <w:p w:rsidR="0003591D" w:rsidRPr="0003591D" w:rsidRDefault="0003591D" w:rsidP="0003591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591D">
              <w:rPr>
                <w:rFonts w:ascii="Times New Roman" w:eastAsia="Times New Roman" w:hAnsi="Times New Roman"/>
                <w:sz w:val="28"/>
                <w:szCs w:val="28"/>
              </w:rPr>
              <w:t>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9571" w:type="dxa"/>
            <w:gridSpan w:val="3"/>
          </w:tcPr>
          <w:p w:rsidR="0003591D" w:rsidRPr="00691DEF" w:rsidRDefault="0003591D" w:rsidP="00E93C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Раздел </w:t>
            </w:r>
            <w:r w:rsidRPr="00D15A0B">
              <w:rPr>
                <w:rFonts w:ascii="Times New Roman" w:eastAsia="Times New Roman" w:hAnsi="Times New Roman"/>
                <w:b/>
                <w:sz w:val="28"/>
                <w:szCs w:val="28"/>
              </w:rPr>
              <w:t>№ 10  Изображение в синтетических и экранных видах искусства и художественная фотография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5 ч.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21" w:type="dxa"/>
          </w:tcPr>
          <w:p w:rsidR="0003591D" w:rsidRPr="00B171DF" w:rsidRDefault="00B171DF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Специфика киноизображения: кадр и монтаж.</w:t>
            </w:r>
          </w:p>
        </w:tc>
        <w:tc>
          <w:tcPr>
            <w:tcW w:w="1666" w:type="dxa"/>
          </w:tcPr>
          <w:p w:rsidR="0003591D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21" w:type="dxa"/>
          </w:tcPr>
          <w:p w:rsidR="0003591D" w:rsidRPr="00B171DF" w:rsidRDefault="00B171DF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Кинокомпозиция</w:t>
            </w:r>
            <w:proofErr w:type="spellEnd"/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 и средства эмоциональной выразительности в фильме (ритм, свет, цвет, музыка, звук). 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521" w:type="dxa"/>
          </w:tcPr>
          <w:p w:rsidR="0003591D" w:rsidRPr="00B171DF" w:rsidRDefault="00B171DF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Документальный, игровой и анимационный фильмы. Коллективный процесс творчества в кино (сценарист, режиссер, оператор, художник, актер). 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rPr>
          <w:trHeight w:val="415"/>
        </w:trPr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521" w:type="dxa"/>
          </w:tcPr>
          <w:p w:rsidR="0003591D" w:rsidRPr="00B171DF" w:rsidRDefault="00B171DF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 xml:space="preserve">Мастера российского кинематографа (С.М. Эйзенштейн, С.Ф. Бондарчук, А.А. Тарковский, Н.С. Михалков). 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521" w:type="dxa"/>
          </w:tcPr>
          <w:p w:rsidR="0003591D" w:rsidRPr="00B171DF" w:rsidRDefault="00B171DF" w:rsidP="00B171DF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71DF">
              <w:rPr>
                <w:rFonts w:ascii="Times New Roman" w:eastAsia="Times New Roman" w:hAnsi="Times New Roman"/>
                <w:sz w:val="28"/>
                <w:szCs w:val="28"/>
              </w:rPr>
              <w:t>Телевизионное изображение, его особенности и возможности (видеосюжет, репортаж и др.). Художественно-творческие проекты.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3591D" w:rsidRPr="00691DEF" w:rsidTr="00E93C07">
        <w:tc>
          <w:tcPr>
            <w:tcW w:w="9571" w:type="dxa"/>
            <w:gridSpan w:val="3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03591D" w:rsidRPr="00691DEF" w:rsidTr="00E93C07">
        <w:tc>
          <w:tcPr>
            <w:tcW w:w="1384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521" w:type="dxa"/>
          </w:tcPr>
          <w:p w:rsidR="0003591D" w:rsidRPr="00576351" w:rsidRDefault="0003591D" w:rsidP="00E93C07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76351">
              <w:rPr>
                <w:rFonts w:ascii="Times New Roman" w:eastAsia="Times New Roman" w:hAnsi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1666" w:type="dxa"/>
          </w:tcPr>
          <w:p w:rsidR="0003591D" w:rsidRPr="00691DEF" w:rsidRDefault="0003591D" w:rsidP="00E93C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93C07" w:rsidRPr="00691DEF" w:rsidRDefault="00E93C07" w:rsidP="00691DEF"/>
    <w:sectPr w:rsidR="00E93C07" w:rsidRPr="00691DEF" w:rsidSect="008D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1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CE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2A6"/>
    <w:rsid w:val="0003591D"/>
    <w:rsid w:val="00084CA3"/>
    <w:rsid w:val="000B16BF"/>
    <w:rsid w:val="001B596E"/>
    <w:rsid w:val="001E574C"/>
    <w:rsid w:val="00214147"/>
    <w:rsid w:val="00343591"/>
    <w:rsid w:val="003928E6"/>
    <w:rsid w:val="003F0FF0"/>
    <w:rsid w:val="004B7A1A"/>
    <w:rsid w:val="00576351"/>
    <w:rsid w:val="006177EC"/>
    <w:rsid w:val="00634B02"/>
    <w:rsid w:val="006666F8"/>
    <w:rsid w:val="00691DEF"/>
    <w:rsid w:val="007002CC"/>
    <w:rsid w:val="0079293C"/>
    <w:rsid w:val="0079359F"/>
    <w:rsid w:val="008118FC"/>
    <w:rsid w:val="00817E2F"/>
    <w:rsid w:val="00871694"/>
    <w:rsid w:val="008D32DB"/>
    <w:rsid w:val="008F17D5"/>
    <w:rsid w:val="00902A60"/>
    <w:rsid w:val="00915F10"/>
    <w:rsid w:val="00B0616B"/>
    <w:rsid w:val="00B13411"/>
    <w:rsid w:val="00B171DF"/>
    <w:rsid w:val="00B50C54"/>
    <w:rsid w:val="00C53936"/>
    <w:rsid w:val="00C672A6"/>
    <w:rsid w:val="00CD7281"/>
    <w:rsid w:val="00D15A0B"/>
    <w:rsid w:val="00D237D7"/>
    <w:rsid w:val="00D7020E"/>
    <w:rsid w:val="00DA0E86"/>
    <w:rsid w:val="00DD3D72"/>
    <w:rsid w:val="00E93C07"/>
    <w:rsid w:val="00EE61B4"/>
    <w:rsid w:val="00F470E9"/>
    <w:rsid w:val="00F8299E"/>
    <w:rsid w:val="00FC4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A6"/>
    <w:pPr>
      <w:tabs>
        <w:tab w:val="left" w:pos="708"/>
      </w:tabs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C672A6"/>
    <w:pPr>
      <w:widowControl w:val="0"/>
      <w:tabs>
        <w:tab w:val="left" w:pos="706"/>
      </w:tabs>
      <w:suppressAutoHyphens/>
    </w:pPr>
    <w:rPr>
      <w:rFonts w:ascii="Times New Roman" w:eastAsia="Andale Sans UI" w:hAnsi="Times New Roman" w:cs="Tahoma"/>
      <w:sz w:val="24"/>
      <w:szCs w:val="24"/>
      <w:lang w:eastAsia="ru-RU" w:bidi="ru-RU"/>
    </w:rPr>
  </w:style>
  <w:style w:type="paragraph" w:styleId="a4">
    <w:name w:val="Normal (Web)"/>
    <w:basedOn w:val="a3"/>
    <w:semiHidden/>
    <w:unhideWhenUsed/>
    <w:rsid w:val="00C672A6"/>
    <w:pPr>
      <w:spacing w:before="28" w:after="28"/>
    </w:pPr>
  </w:style>
  <w:style w:type="paragraph" w:styleId="a5">
    <w:name w:val="List Paragraph"/>
    <w:basedOn w:val="a"/>
    <w:link w:val="a6"/>
    <w:uiPriority w:val="34"/>
    <w:qFormat/>
    <w:rsid w:val="00343591"/>
    <w:pPr>
      <w:tabs>
        <w:tab w:val="clear" w:pos="708"/>
      </w:tabs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rsid w:val="00343591"/>
    <w:rPr>
      <w:rFonts w:ascii="Calibri" w:eastAsia="Calibri" w:hAnsi="Calibri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C42B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7"/>
    <w:uiPriority w:val="39"/>
    <w:rsid w:val="0090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902A60"/>
    <w:pPr>
      <w:tabs>
        <w:tab w:val="clear" w:pos="708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E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61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6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22</Pages>
  <Words>6588</Words>
  <Characters>37552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120221</dc:creator>
  <cp:keywords/>
  <dc:description/>
  <cp:lastModifiedBy>учитель</cp:lastModifiedBy>
  <cp:revision>11</cp:revision>
  <cp:lastPrinted>2021-11-07T02:26:00Z</cp:lastPrinted>
  <dcterms:created xsi:type="dcterms:W3CDTF">2021-08-26T17:50:00Z</dcterms:created>
  <dcterms:modified xsi:type="dcterms:W3CDTF">2024-01-17T10:29:00Z</dcterms:modified>
</cp:coreProperties>
</file>